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A42214" w:rsidRDefault="00A42214" w:rsidP="00A42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Мировой экономики и </w:t>
            </w:r>
            <w:r w:rsidR="00121B83" w:rsidRPr="00E863D6">
              <w:rPr>
                <w:sz w:val="24"/>
                <w:szCs w:val="24"/>
              </w:rPr>
              <w:t>внешнеэкономической деятельности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E863D6" w:rsidRDefault="005B4308" w:rsidP="005B4308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386" w:type="dxa"/>
          </w:tcPr>
          <w:p w:rsidR="005B4308" w:rsidRPr="00E863D6" w:rsidRDefault="005B4308" w:rsidP="00FB4E92">
            <w:pPr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Экономика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E863D6" w:rsidRDefault="00121B83" w:rsidP="00FB4E92">
            <w:pPr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Внешнеэкономическая деятельность</w:t>
            </w:r>
          </w:p>
        </w:tc>
      </w:tr>
      <w:tr w:rsidR="00C35891" w:rsidRPr="00F4149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E863D6" w:rsidRDefault="00C35891" w:rsidP="00FB4E92">
            <w:pPr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F41493" w:rsidTr="000B6E14"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Способы проведения </w:t>
            </w:r>
            <w:r>
              <w:rPr>
                <w:b/>
                <w:i/>
                <w:sz w:val="24"/>
                <w:szCs w:val="24"/>
              </w:rPr>
              <w:t>ГИА</w:t>
            </w:r>
          </w:p>
        </w:tc>
        <w:tc>
          <w:tcPr>
            <w:tcW w:w="7512" w:type="dxa"/>
            <w:gridSpan w:val="2"/>
          </w:tcPr>
          <w:p w:rsidR="00C35891" w:rsidRPr="00E863D6" w:rsidRDefault="00E863D6" w:rsidP="00FB4E92">
            <w:pPr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  <w:shd w:val="clear" w:color="auto" w:fill="FFFFFF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E863D6" w:rsidRDefault="00E863D6" w:rsidP="00FB4E92">
            <w:pPr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  <w:lang w:val="en-US"/>
              </w:rPr>
              <w:t>6</w:t>
            </w:r>
            <w:r w:rsidR="005B4308" w:rsidRPr="00E863D6">
              <w:rPr>
                <w:sz w:val="24"/>
                <w:szCs w:val="24"/>
              </w:rPr>
              <w:t xml:space="preserve"> з.е.</w:t>
            </w:r>
            <w:r w:rsidR="00136A97" w:rsidRPr="00E863D6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FA6E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</w:t>
            </w:r>
            <w:r w:rsidR="00FA6E1D">
              <w:rPr>
                <w:b/>
                <w:i/>
                <w:sz w:val="24"/>
                <w:szCs w:val="24"/>
              </w:rPr>
              <w:t xml:space="preserve"> </w:t>
            </w:r>
            <w:r w:rsidR="00C35891">
              <w:rPr>
                <w:b/>
                <w:i/>
                <w:sz w:val="24"/>
                <w:szCs w:val="24"/>
              </w:rPr>
              <w:t xml:space="preserve">ГИА </w:t>
            </w:r>
            <w:r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E863D6" w:rsidRDefault="00076905" w:rsidP="00FB4E92">
            <w:pPr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Цели </w:t>
            </w:r>
            <w:r w:rsidR="00C35891">
              <w:rPr>
                <w:b/>
                <w:i/>
                <w:sz w:val="24"/>
                <w:szCs w:val="24"/>
              </w:rPr>
              <w:t>ГИА</w:t>
            </w:r>
            <w:r w:rsidRPr="00C35891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EF6C1E" w:rsidRPr="009E01D3" w:rsidRDefault="00E12A58" w:rsidP="009E01D3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 xml:space="preserve">Проверка </w:t>
            </w:r>
            <w:r w:rsidR="00EF6C1E" w:rsidRPr="009E01D3">
              <w:rPr>
                <w:sz w:val="24"/>
                <w:szCs w:val="24"/>
              </w:rPr>
              <w:t>с</w:t>
            </w:r>
            <w:r w:rsidRPr="009E01D3">
              <w:rPr>
                <w:sz w:val="24"/>
                <w:szCs w:val="24"/>
              </w:rPr>
              <w:t>фор</w:t>
            </w:r>
            <w:r w:rsidR="00EF6C1E" w:rsidRPr="009E01D3">
              <w:rPr>
                <w:sz w:val="24"/>
                <w:szCs w:val="24"/>
              </w:rPr>
              <w:t>м</w:t>
            </w:r>
            <w:r w:rsidRPr="009E01D3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9E01D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E01D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</w:t>
            </w:r>
            <w:r w:rsidR="009E01D3">
              <w:rPr>
                <w:sz w:val="24"/>
                <w:szCs w:val="24"/>
              </w:rPr>
              <w:t>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35891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E863D6" w:rsidRDefault="00076905" w:rsidP="00076905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E863D6" w:rsidRDefault="00175B0A" w:rsidP="00175B0A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E863D6" w:rsidRDefault="00175B0A" w:rsidP="00175B0A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расчетно-экономической;</w:t>
            </w:r>
          </w:p>
          <w:p w:rsidR="00175B0A" w:rsidRPr="00E863D6" w:rsidRDefault="00175B0A" w:rsidP="00175B0A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аналитической, научно-исследовательской;</w:t>
            </w:r>
          </w:p>
          <w:p w:rsidR="00175B0A" w:rsidRPr="00E863D6" w:rsidRDefault="00175B0A" w:rsidP="00175B0A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организационно-управленческой;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E863D6" w:rsidRPr="00E863D6" w:rsidRDefault="00E863D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Титульный лист</w:t>
            </w:r>
          </w:p>
          <w:p w:rsidR="00E863D6" w:rsidRPr="00E863D6" w:rsidRDefault="00E863D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Содержание</w:t>
            </w:r>
          </w:p>
          <w:p w:rsidR="005B4308" w:rsidRPr="00E863D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 xml:space="preserve">Введение </w:t>
            </w:r>
          </w:p>
          <w:p w:rsidR="00E12A58" w:rsidRPr="00E863D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 xml:space="preserve">Основная часть </w:t>
            </w:r>
            <w:r w:rsidR="00E863D6" w:rsidRPr="00E863D6">
              <w:rPr>
                <w:sz w:val="24"/>
                <w:szCs w:val="24"/>
              </w:rPr>
              <w:t>с разделением на главы и параграфы</w:t>
            </w:r>
          </w:p>
          <w:p w:rsidR="00E12A58" w:rsidRPr="00E863D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Заключение</w:t>
            </w:r>
          </w:p>
          <w:p w:rsidR="00E863D6" w:rsidRPr="00E863D6" w:rsidRDefault="00E863D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Список использованных источников</w:t>
            </w:r>
          </w:p>
          <w:p w:rsidR="00E12A58" w:rsidRPr="00B0620E" w:rsidRDefault="00E12A58" w:rsidP="00E863D6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863D6">
              <w:rPr>
                <w:sz w:val="24"/>
                <w:szCs w:val="24"/>
              </w:rPr>
              <w:t>Приложени</w:t>
            </w:r>
            <w:r w:rsidR="00E863D6" w:rsidRPr="00E863D6">
              <w:rPr>
                <w:sz w:val="24"/>
                <w:szCs w:val="24"/>
              </w:rPr>
              <w:t>я (при наличии)</w:t>
            </w:r>
          </w:p>
        </w:tc>
      </w:tr>
      <w:tr w:rsidR="00706A20" w:rsidRPr="00F4149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819C0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19C0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>
              <w:rPr>
                <w:b/>
                <w:i/>
                <w:sz w:val="24"/>
                <w:szCs w:val="24"/>
              </w:rPr>
              <w:t>ВКР</w:t>
            </w:r>
            <w:r w:rsidRPr="003819C0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>
              <w:rPr>
                <w:b/>
                <w:i/>
                <w:sz w:val="24"/>
                <w:szCs w:val="24"/>
              </w:rPr>
              <w:t>размещены</w:t>
            </w:r>
            <w:r w:rsidRPr="003819C0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819C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19C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819C0" w:rsidRDefault="005B1A31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819C0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E863D6" w:rsidRPr="003A36A1" w:rsidRDefault="00E863D6" w:rsidP="00E863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A42214" w:rsidRPr="00211789" w:rsidRDefault="00A42214" w:rsidP="006A75F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num" w:pos="289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</w:rPr>
            </w:pPr>
            <w:r w:rsidRPr="00A42214">
              <w:rPr>
                <w:color w:val="000000"/>
                <w:sz w:val="24"/>
                <w:szCs w:val="24"/>
              </w:rPr>
              <w:t>Международные</w:t>
            </w:r>
            <w:r w:rsidRPr="00211789">
              <w:rPr>
                <w:color w:val="000000"/>
                <w:sz w:val="24"/>
                <w:shd w:val="clear" w:color="auto" w:fill="FFFFFF"/>
              </w:rPr>
              <w:t xml:space="preserve">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с. </w:t>
            </w:r>
            <w:hyperlink r:id="rId9" w:tgtFrame="_blank" w:tooltip="читать полный текст" w:history="1">
              <w:r w:rsidRPr="00211789">
                <w:rPr>
                  <w:rStyle w:val="aff2"/>
                  <w:i/>
                  <w:iCs/>
                  <w:sz w:val="24"/>
                  <w:shd w:val="clear" w:color="auto" w:fill="FFFFFF"/>
                </w:rPr>
                <w:t>http://lib.usue.ru/resource/limit/ump/19/p492230.pdf</w:t>
              </w:r>
            </w:hyperlink>
            <w:r w:rsidRPr="00211789">
              <w:rPr>
                <w:color w:val="000000"/>
                <w:sz w:val="24"/>
                <w:shd w:val="clear" w:color="auto" w:fill="FFFFFF"/>
              </w:rPr>
              <w:t> (20 экз.)</w:t>
            </w:r>
          </w:p>
          <w:p w:rsidR="00E863D6" w:rsidRPr="0082737D" w:rsidRDefault="00E863D6" w:rsidP="006A75F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2737D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10" w:tgtFrame="_blank" w:tooltip="читать полный текст" w:history="1">
              <w:r w:rsidRPr="0082737D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82737D">
              <w:rPr>
                <w:color w:val="000000"/>
                <w:sz w:val="24"/>
                <w:szCs w:val="24"/>
              </w:rPr>
              <w:t> (50 экз.)</w:t>
            </w:r>
          </w:p>
          <w:p w:rsidR="00E863D6" w:rsidRPr="0082737D" w:rsidRDefault="00E863D6" w:rsidP="006A75F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2737D">
              <w:rPr>
                <w:color w:val="000000"/>
                <w:sz w:val="24"/>
                <w:szCs w:val="24"/>
              </w:rPr>
              <w:t xml:space="preserve"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82737D">
              <w:rPr>
                <w:color w:val="000000"/>
                <w:sz w:val="24"/>
                <w:szCs w:val="24"/>
              </w:rPr>
              <w:t xml:space="preserve"> Екатеринбург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737D">
              <w:rPr>
                <w:color w:val="000000"/>
                <w:sz w:val="24"/>
                <w:szCs w:val="24"/>
              </w:rPr>
              <w:t>: [Издательство УрГЭУ], 2014. - 215 с. </w:t>
            </w:r>
            <w:hyperlink r:id="rId11" w:tgtFrame="_blank" w:tooltip="читать полный текст" w:history="1">
              <w:r w:rsidRPr="0082737D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82737D">
              <w:rPr>
                <w:color w:val="000000"/>
                <w:sz w:val="24"/>
                <w:szCs w:val="24"/>
              </w:rPr>
              <w:t> (50 экз.)</w:t>
            </w:r>
          </w:p>
          <w:p w:rsidR="00E863D6" w:rsidRPr="0082737D" w:rsidRDefault="00E863D6" w:rsidP="006A75F9">
            <w:pPr>
              <w:pStyle w:val="a8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82737D">
              <w:rPr>
                <w:color w:val="000000"/>
              </w:rPr>
              <w:t xml:space="preserve">Прокушев, Е. Ф. Внешнеэкономическая деятельность [Электронный ресурс] : учебник и практикум для прикладного </w:t>
            </w:r>
            <w:r w:rsidRPr="0082737D">
              <w:t>бакалавриата</w:t>
            </w:r>
            <w:r w:rsidRPr="0082737D">
              <w:rPr>
                <w:color w:val="000000"/>
              </w:rPr>
              <w:t xml:space="preserve">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 </w:t>
            </w:r>
            <w:hyperlink r:id="rId12" w:tgtFrame="_blank" w:tooltip="читать полный текст" w:history="1">
              <w:r w:rsidRPr="0082737D">
                <w:rPr>
                  <w:rStyle w:val="aff2"/>
                  <w:i/>
                  <w:iCs/>
                </w:rPr>
                <w:t>http://www.biblio-online.ru/book/41AAE9BF-B0E1-49BC-9D1A-6773E6F693BB</w:t>
              </w:r>
            </w:hyperlink>
          </w:p>
          <w:p w:rsidR="00E863D6" w:rsidRPr="0082737D" w:rsidRDefault="00E863D6" w:rsidP="006A75F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2737D">
              <w:rPr>
                <w:color w:val="000000"/>
                <w:sz w:val="24"/>
                <w:szCs w:val="24"/>
              </w:rPr>
              <w:lastRenderedPageBreak/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3" w:tgtFrame="_blank" w:tooltip="читать полный текст" w:history="1">
              <w:r w:rsidRPr="0082737D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A42214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82737D">
                <w:rPr>
                  <w:rStyle w:val="aff2"/>
                  <w:i/>
                  <w:iCs/>
                  <w:sz w:val="24"/>
                  <w:szCs w:val="24"/>
                </w:rPr>
                <w:t>/go.php?id=390716</w:t>
              </w:r>
            </w:hyperlink>
          </w:p>
          <w:p w:rsidR="00E863D6" w:rsidRPr="00CF639E" w:rsidRDefault="00E863D6" w:rsidP="006A75F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82737D">
              <w:rPr>
                <w:color w:val="000000"/>
                <w:sz w:val="24"/>
                <w:szCs w:val="24"/>
              </w:rPr>
              <w:t>Международный бизнес [Электронный ресурс] : учебное пособие для студентов, обучающихся по направлению "Экономика" (уровень бакалавриата) / [В. К. Поспелов [и др.] ; под ред. В. К. Поспелова. - Москва : Вузовский учебник: ИНФРА-М, 2014. - 256 с. </w:t>
            </w:r>
            <w:hyperlink r:id="rId14" w:tgtFrame="_blank" w:tooltip="читать полный текст" w:history="1">
              <w:r w:rsidRPr="0082737D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A42214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82737D">
                <w:rPr>
                  <w:rStyle w:val="aff2"/>
                  <w:i/>
                  <w:iCs/>
                  <w:sz w:val="24"/>
                  <w:szCs w:val="24"/>
                </w:rPr>
                <w:t>/go.php?id=443413</w:t>
              </w:r>
            </w:hyperlink>
          </w:p>
          <w:p w:rsidR="00E863D6" w:rsidRPr="00FC5FF4" w:rsidRDefault="00E863D6" w:rsidP="006A75F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FC5FF4">
              <w:rPr>
                <w:color w:val="000000"/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5" w:tgtFrame="_blank" w:tooltip="читать полный текст" w:history="1"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A42214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/go.php?id=910383</w:t>
              </w:r>
            </w:hyperlink>
          </w:p>
          <w:p w:rsidR="00E863D6" w:rsidRPr="00FC5FF4" w:rsidRDefault="00E863D6" w:rsidP="006A75F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C5FF4">
              <w:rPr>
                <w:color w:val="000000"/>
                <w:sz w:val="24"/>
                <w:szCs w:val="24"/>
              </w:rPr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16" w:tgtFrame="_blank" w:tooltip="читать полный текст" w:history="1"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A42214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/go.php?id=991912</w:t>
              </w:r>
            </w:hyperlink>
          </w:p>
          <w:p w:rsidR="00E863D6" w:rsidRPr="0082737D" w:rsidRDefault="00E863D6" w:rsidP="00E863D6">
            <w:pPr>
              <w:tabs>
                <w:tab w:val="left" w:pos="161"/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82737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863D6" w:rsidRPr="00FC5FF4" w:rsidRDefault="00E863D6" w:rsidP="006A75F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C5FF4">
              <w:rPr>
                <w:color w:val="000000"/>
                <w:sz w:val="24"/>
                <w:szCs w:val="24"/>
              </w:rPr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7" w:tgtFrame="_blank" w:tooltip="читать полный текст" w:history="1"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A42214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/go.php?id=525402</w:t>
              </w:r>
            </w:hyperlink>
          </w:p>
          <w:p w:rsidR="00E863D6" w:rsidRPr="00FC5FF4" w:rsidRDefault="00E863D6" w:rsidP="006A75F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C5FF4">
              <w:rPr>
                <w:color w:val="000000"/>
                <w:sz w:val="24"/>
                <w:szCs w:val="24"/>
              </w:rPr>
              <w:t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 </w:t>
            </w:r>
            <w:hyperlink r:id="rId18" w:tgtFrame="_blank" w:tooltip="читать полный текст" w:history="1"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A42214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/go.php?id=447577</w:t>
              </w:r>
            </w:hyperlink>
          </w:p>
          <w:p w:rsidR="00E863D6" w:rsidRPr="00FC5FF4" w:rsidRDefault="00E863D6" w:rsidP="006A75F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C5FF4">
              <w:rPr>
                <w:color w:val="000000"/>
                <w:sz w:val="24"/>
                <w:szCs w:val="24"/>
              </w:rPr>
              <w:t>Правовое регулирование внешнеэкономической деятельности в условиях вступления Российской Федерации во Всемирную торговую организацию [Электронный ресурс] : монография / Г. К. Дмитриева [и др.] ; под ред. Г. К. Дмитриевой ; Моск. гос. юрид. ун-т им. О. Е. Кутафина. - Москва : Норма: ИНФРА-М, 2017. - 192 с. </w:t>
            </w:r>
            <w:hyperlink r:id="rId19" w:tgtFrame="_blank" w:tooltip="читать полный текст" w:history="1"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A42214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/go.php?id=898956</w:t>
              </w:r>
            </w:hyperlink>
          </w:p>
          <w:p w:rsidR="00E863D6" w:rsidRPr="00FC5FF4" w:rsidRDefault="00E863D6" w:rsidP="006A75F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FC5FF4">
              <w:rPr>
                <w:color w:val="000000"/>
                <w:sz w:val="24"/>
                <w:szCs w:val="24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 </w:t>
            </w:r>
            <w:hyperlink r:id="rId20" w:tgtFrame="_blank" w:tooltip="читать полный текст" w:history="1"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A42214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/go.php?id=989171</w:t>
              </w:r>
            </w:hyperlink>
          </w:p>
          <w:p w:rsidR="00E863D6" w:rsidRPr="00FC5FF4" w:rsidRDefault="00E863D6" w:rsidP="006A75F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C5FF4">
              <w:rPr>
                <w:color w:val="000000"/>
                <w:sz w:val="24"/>
                <w:szCs w:val="24"/>
              </w:rPr>
              <w:t>Корепанова, Н. Б. Внешнеторговый контракт. Содержание, документы, учет, налогообложение [Электронный ресурс] : практическое пособие / Н. Б. Корепанова. - Москва : ИНФРА-М, 2018. - 237 с. </w:t>
            </w:r>
            <w:hyperlink r:id="rId21" w:tgtFrame="_blank" w:tooltip="читать полный текст" w:history="1"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A42214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/go.php?id=949266</w:t>
              </w:r>
            </w:hyperlink>
          </w:p>
          <w:p w:rsidR="00E863D6" w:rsidRPr="00FC5FF4" w:rsidRDefault="00E863D6" w:rsidP="006A75F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FC5FF4">
              <w:rPr>
                <w:color w:val="000000"/>
                <w:sz w:val="24"/>
                <w:szCs w:val="24"/>
              </w:rPr>
              <w:t>Свинухов, В. Г. Таможенное право [Электронный ресурс] : учебник / В. Г. Свинухов, С. В. Сенотрусова. - Москва : Магистр: ИНФРА-М, 2015. - 368 с. </w:t>
            </w:r>
            <w:hyperlink r:id="rId22" w:tgtFrame="_blank" w:tooltip="читать полный текст" w:history="1"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A42214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/go.php?id=508766</w:t>
              </w:r>
            </w:hyperlink>
          </w:p>
          <w:p w:rsidR="00E863D6" w:rsidRPr="00FC5FF4" w:rsidRDefault="00E863D6" w:rsidP="006A75F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C5FF4">
              <w:rPr>
                <w:color w:val="000000"/>
                <w:sz w:val="24"/>
                <w:szCs w:val="24"/>
              </w:rPr>
              <w:t>Экономика: бакалаврская работа [Электронный ресурс] : учебное пособие для студентов вузов, обучающихся по направлению 38.03.01 «Экономика» (квалификация «бакалавр») / [С. Д. Резник [и др.] ; под общ. ред. С. Д. Резника. - Изд. 2-е, перераб. и доп. - Москва : ИНФРА-М, 2016. - 222 с. </w:t>
            </w:r>
            <w:hyperlink r:id="rId23" w:tgtFrame="_blank" w:tooltip="читать полный текст" w:history="1"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A42214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/go.php?id=518965</w:t>
              </w:r>
            </w:hyperlink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63D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Электронный каталог ИБК УрГЭУ (</w:t>
            </w:r>
            <w:hyperlink r:id="rId24" w:history="1">
              <w:r w:rsidRPr="00E863D6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E863D6">
              <w:rPr>
                <w:sz w:val="24"/>
                <w:szCs w:val="24"/>
              </w:rPr>
              <w:t xml:space="preserve"> );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Научная электронная библиотека eLIBRARY.RU (</w:t>
            </w:r>
            <w:hyperlink r:id="rId25" w:history="1">
              <w:r w:rsidRPr="00E863D6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E863D6">
              <w:rPr>
                <w:sz w:val="24"/>
                <w:szCs w:val="24"/>
              </w:rPr>
              <w:t xml:space="preserve"> )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ЭБС издательства «ЛАНЬ» (</w:t>
            </w:r>
            <w:hyperlink r:id="rId26" w:history="1">
              <w:r w:rsidRPr="00E863D6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E863D6">
              <w:rPr>
                <w:sz w:val="24"/>
                <w:szCs w:val="24"/>
              </w:rPr>
              <w:t xml:space="preserve"> );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 xml:space="preserve">ЭБС </w:t>
            </w:r>
            <w:r w:rsidR="00A42214">
              <w:rPr>
                <w:sz w:val="24"/>
                <w:szCs w:val="24"/>
                <w:lang w:val="en-US"/>
              </w:rPr>
              <w:t>Z</w:t>
            </w:r>
            <w:r w:rsidR="00A42214">
              <w:rPr>
                <w:sz w:val="24"/>
                <w:szCs w:val="24"/>
              </w:rPr>
              <w:t>nanium.com</w:t>
            </w:r>
            <w:r w:rsidRPr="00E863D6">
              <w:rPr>
                <w:sz w:val="24"/>
                <w:szCs w:val="24"/>
              </w:rPr>
              <w:t xml:space="preserve"> (</w:t>
            </w:r>
            <w:hyperlink r:id="rId27" w:history="1">
              <w:r w:rsidRPr="00E863D6">
                <w:rPr>
                  <w:rStyle w:val="aff2"/>
                  <w:sz w:val="24"/>
                  <w:szCs w:val="24"/>
                </w:rPr>
                <w:t>http://</w:t>
              </w:r>
              <w:r w:rsidR="00A42214">
                <w:rPr>
                  <w:rStyle w:val="aff2"/>
                  <w:sz w:val="24"/>
                  <w:szCs w:val="24"/>
                </w:rPr>
                <w:t>new.znanium.com</w:t>
              </w:r>
              <w:r w:rsidRPr="00E863D6">
                <w:rPr>
                  <w:rStyle w:val="aff2"/>
                  <w:sz w:val="24"/>
                  <w:szCs w:val="24"/>
                </w:rPr>
                <w:t>/</w:t>
              </w:r>
            </w:hyperlink>
            <w:r w:rsidRPr="00E863D6">
              <w:rPr>
                <w:sz w:val="24"/>
                <w:szCs w:val="24"/>
              </w:rPr>
              <w:t xml:space="preserve"> );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ЭБС Троицкий мост (</w:t>
            </w:r>
            <w:hyperlink r:id="rId28" w:history="1">
              <w:r w:rsidRPr="00E863D6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E863D6">
              <w:rPr>
                <w:sz w:val="24"/>
                <w:szCs w:val="24"/>
              </w:rPr>
              <w:t xml:space="preserve"> )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ЭБС издательства ЮРАЙТ (</w:t>
            </w:r>
            <w:hyperlink r:id="rId29" w:history="1">
              <w:r w:rsidRPr="00E863D6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E863D6">
              <w:rPr>
                <w:sz w:val="24"/>
                <w:szCs w:val="24"/>
              </w:rPr>
              <w:t xml:space="preserve"> );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0" w:history="1">
              <w:r w:rsidRPr="00E863D6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E863D6">
              <w:rPr>
                <w:sz w:val="24"/>
                <w:szCs w:val="24"/>
              </w:rPr>
              <w:t xml:space="preserve"> );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1" w:history="1">
              <w:r w:rsidRPr="00E863D6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E863D6">
              <w:rPr>
                <w:sz w:val="24"/>
                <w:szCs w:val="24"/>
              </w:rPr>
              <w:t xml:space="preserve"> ).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Архив научных журналов NEICON  (</w:t>
            </w:r>
            <w:hyperlink r:id="rId32" w:history="1">
              <w:r w:rsidRPr="00E863D6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E863D6">
              <w:rPr>
                <w:sz w:val="24"/>
                <w:szCs w:val="24"/>
              </w:rPr>
              <w:t xml:space="preserve"> ).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Обзор СМИ Polpred.com (</w:t>
            </w:r>
            <w:hyperlink r:id="rId33" w:history="1">
              <w:r w:rsidRPr="00E863D6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E863D6">
              <w:rPr>
                <w:sz w:val="24"/>
                <w:szCs w:val="24"/>
              </w:rPr>
              <w:t xml:space="preserve"> )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Ресурсы АРБИКОН (</w:t>
            </w:r>
            <w:hyperlink r:id="rId34" w:history="1">
              <w:r w:rsidRPr="00E863D6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E863D6">
              <w:rPr>
                <w:sz w:val="24"/>
                <w:szCs w:val="24"/>
              </w:rPr>
              <w:t xml:space="preserve"> )</w:t>
            </w:r>
          </w:p>
          <w:p w:rsidR="00B278BC" w:rsidRPr="000B6E1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863D6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5" w:history="1">
              <w:r w:rsidRPr="00E863D6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E863D6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0B6E1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863D6">
              <w:rPr>
                <w:sz w:val="24"/>
                <w:szCs w:val="24"/>
              </w:rPr>
              <w:lastRenderedPageBreak/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35891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863D6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E863D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E863D6" w:rsidRDefault="004431EA" w:rsidP="004431EA">
            <w:pPr>
              <w:jc w:val="both"/>
              <w:rPr>
                <w:sz w:val="24"/>
                <w:szCs w:val="24"/>
              </w:rPr>
            </w:pPr>
            <w:r w:rsidRPr="00E863D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863D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0B6E14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E863D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863D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863D6" w:rsidRDefault="004431EA" w:rsidP="00E863D6">
            <w:pPr>
              <w:jc w:val="both"/>
              <w:rPr>
                <w:b/>
                <w:sz w:val="24"/>
                <w:szCs w:val="24"/>
              </w:rPr>
            </w:pPr>
            <w:r w:rsidRPr="00E863D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E863D6" w:rsidRDefault="004431EA" w:rsidP="004431EA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Общего доступа</w:t>
            </w:r>
          </w:p>
          <w:p w:rsidR="004431EA" w:rsidRPr="00E863D6" w:rsidRDefault="004431EA" w:rsidP="004431EA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0B6E14" w:rsidRDefault="004431EA" w:rsidP="00E863D6">
            <w:pPr>
              <w:rPr>
                <w:sz w:val="24"/>
                <w:szCs w:val="24"/>
                <w:highlight w:val="yellow"/>
              </w:rPr>
            </w:pPr>
            <w:r w:rsidRPr="00E863D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9E01D3" w:rsidRPr="00E863D6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E863D6">
              <w:rPr>
                <w:rFonts w:eastAsia="Arial Unicode MS"/>
                <w:b/>
              </w:rPr>
              <w:t>Перечень МТО помещения</w:t>
            </w:r>
            <w:r w:rsidR="00F667E0" w:rsidRPr="00E863D6">
              <w:rPr>
                <w:rFonts w:eastAsia="Arial Unicode MS"/>
              </w:rPr>
              <w:t xml:space="preserve"> </w:t>
            </w:r>
            <w:r w:rsidR="00F667E0" w:rsidRPr="00E863D6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E863D6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E863D6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</w:t>
      </w:r>
      <w:r w:rsidR="00CE1B8B">
        <w:rPr>
          <w:sz w:val="24"/>
          <w:szCs w:val="24"/>
        </w:rPr>
        <w:t xml:space="preserve">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E863D6">
        <w:rPr>
          <w:sz w:val="24"/>
          <w:szCs w:val="24"/>
          <w:u w:val="single"/>
        </w:rPr>
        <w:t>Фальченко О.Д.</w:t>
      </w:r>
      <w:r w:rsidR="00237008">
        <w:rPr>
          <w:sz w:val="24"/>
          <w:szCs w:val="24"/>
          <w:u w:val="single"/>
        </w:rPr>
        <w:t>, Вязовская В.В.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B075E2" w:rsidP="00E8420A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F9" w:rsidRDefault="006A75F9">
      <w:r>
        <w:separator/>
      </w:r>
    </w:p>
  </w:endnote>
  <w:endnote w:type="continuationSeparator" w:id="0">
    <w:p w:rsidR="006A75F9" w:rsidRDefault="006A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F9" w:rsidRDefault="006A75F9">
      <w:r>
        <w:separator/>
      </w:r>
    </w:p>
  </w:footnote>
  <w:footnote w:type="continuationSeparator" w:id="0">
    <w:p w:rsidR="006A75F9" w:rsidRDefault="006A7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5413418"/>
    <w:multiLevelType w:val="hybridMultilevel"/>
    <w:tmpl w:val="67B63EAA"/>
    <w:lvl w:ilvl="0" w:tplc="26CA9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0B10"/>
    <w:multiLevelType w:val="hybridMultilevel"/>
    <w:tmpl w:val="2D322366"/>
    <w:lvl w:ilvl="0" w:tplc="A5FA1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7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8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5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4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1B83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1E65"/>
    <w:rsid w:val="00215E22"/>
    <w:rsid w:val="00217144"/>
    <w:rsid w:val="002205FE"/>
    <w:rsid w:val="00227144"/>
    <w:rsid w:val="00230905"/>
    <w:rsid w:val="00237008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1A31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30ED"/>
    <w:rsid w:val="006813A6"/>
    <w:rsid w:val="00683CFF"/>
    <w:rsid w:val="006842E8"/>
    <w:rsid w:val="00685C6A"/>
    <w:rsid w:val="006A4665"/>
    <w:rsid w:val="006A75F9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0CBB"/>
    <w:rsid w:val="00A41B77"/>
    <w:rsid w:val="00A42214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317A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63D6"/>
    <w:rsid w:val="00E8746C"/>
    <w:rsid w:val="00E87585"/>
    <w:rsid w:val="00E9317D"/>
    <w:rsid w:val="00E93F39"/>
    <w:rsid w:val="00EA6923"/>
    <w:rsid w:val="00EB59B9"/>
    <w:rsid w:val="00EC15CD"/>
    <w:rsid w:val="00ED4751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B4E92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14AF4"/>
  <w15:docId w15:val="{802A6FB7-33BC-4647-A9EA-76679FB7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390716" TargetMode="External"/><Relationship Id="rId18" Type="http://schemas.openxmlformats.org/officeDocument/2006/relationships/hyperlink" Target="http://znanium.com/go.php?id=447577" TargetMode="External"/><Relationship Id="rId26" Type="http://schemas.openxmlformats.org/officeDocument/2006/relationships/hyperlink" Target="http://e.lanbook.com/" TargetMode="External"/><Relationship Id="rId21" Type="http://schemas.openxmlformats.org/officeDocument/2006/relationships/hyperlink" Target="http://znanium.com/go.php?id=949266" TargetMode="External"/><Relationship Id="rId34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41AAE9BF-B0E1-49BC-9D1A-6773E6F693BB" TargetMode="External"/><Relationship Id="rId17" Type="http://schemas.openxmlformats.org/officeDocument/2006/relationships/hyperlink" Target="http://znanium.com/go.php?id=525402" TargetMode="External"/><Relationship Id="rId25" Type="http://schemas.openxmlformats.org/officeDocument/2006/relationships/hyperlink" Target="https://elibrary.ru/" TargetMode="External"/><Relationship Id="rId33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91912" TargetMode="External"/><Relationship Id="rId20" Type="http://schemas.openxmlformats.org/officeDocument/2006/relationships/hyperlink" Target="http://znanium.com/go.php?id=989171" TargetMode="External"/><Relationship Id="rId29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3355.pdf" TargetMode="External"/><Relationship Id="rId24" Type="http://schemas.openxmlformats.org/officeDocument/2006/relationships/hyperlink" Target="http://lib.usue.ru/" TargetMode="External"/><Relationship Id="rId32" Type="http://schemas.openxmlformats.org/officeDocument/2006/relationships/hyperlink" Target="http://archive.neicon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10383" TargetMode="External"/><Relationship Id="rId23" Type="http://schemas.openxmlformats.org/officeDocument/2006/relationships/hyperlink" Target="http://znanium.com/go.php?id=518965" TargetMode="External"/><Relationship Id="rId28" Type="http://schemas.openxmlformats.org/officeDocument/2006/relationships/hyperlink" Target="http://www.trmost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ib.usue.ru/resource/limit/ump/16/p486387.pdf" TargetMode="External"/><Relationship Id="rId19" Type="http://schemas.openxmlformats.org/officeDocument/2006/relationships/hyperlink" Target="http://znanium.com/go.php?id=898956" TargetMode="External"/><Relationship Id="rId31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9/p492230.pdf" TargetMode="External"/><Relationship Id="rId14" Type="http://schemas.openxmlformats.org/officeDocument/2006/relationships/hyperlink" Target="http://znanium.com/go.php?id=443413" TargetMode="External"/><Relationship Id="rId22" Type="http://schemas.openxmlformats.org/officeDocument/2006/relationships/hyperlink" Target="http://znanium.com/go.php?id=508766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spark-interfax.ru/" TargetMode="External"/><Relationship Id="rId35" Type="http://schemas.openxmlformats.org/officeDocument/2006/relationships/hyperlink" Target="http://cyberleninka.ru" TargetMode="External"/><Relationship Id="rId8" Type="http://schemas.openxmlformats.org/officeDocument/2006/relationships/hyperlink" Target="http://www.usue.ru/studentam/perechen-tem-vypusknyh-kvalifikacionnyh-rabot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ADBC-FA27-499D-AEBE-25391294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10381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60</cp:revision>
  <cp:lastPrinted>2019-06-07T10:40:00Z</cp:lastPrinted>
  <dcterms:created xsi:type="dcterms:W3CDTF">2019-03-11T10:18:00Z</dcterms:created>
  <dcterms:modified xsi:type="dcterms:W3CDTF">2020-03-24T10:08:00Z</dcterms:modified>
</cp:coreProperties>
</file>